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A2" w:rsidRDefault="006A5AA2" w:rsidP="00565BCF">
      <w:pPr>
        <w:spacing w:after="0" w:line="360" w:lineRule="auto"/>
      </w:pPr>
    </w:p>
    <w:p w:rsidR="001E1585" w:rsidRPr="001E1585" w:rsidRDefault="001E1585" w:rsidP="001E1585">
      <w:pPr>
        <w:widowControl/>
        <w:spacing w:after="0" w:line="240" w:lineRule="auto"/>
        <w:ind w:left="5103"/>
        <w:jc w:val="center"/>
        <w:rPr>
          <w:rFonts w:eastAsia="Times New Roman"/>
          <w:lang w:eastAsia="ru-RU"/>
        </w:rPr>
      </w:pPr>
      <w:r w:rsidRPr="001E1585">
        <w:rPr>
          <w:rFonts w:eastAsia="Times New Roman"/>
          <w:lang w:eastAsia="ru-RU"/>
        </w:rPr>
        <w:t>УТВЕРЖДЕНО</w:t>
      </w:r>
    </w:p>
    <w:p w:rsidR="001E1585" w:rsidRPr="001E1585" w:rsidRDefault="001E1585" w:rsidP="00565BCF">
      <w:pPr>
        <w:widowControl/>
        <w:spacing w:after="0" w:line="240" w:lineRule="auto"/>
        <w:ind w:left="4962"/>
        <w:jc w:val="center"/>
        <w:rPr>
          <w:rFonts w:eastAsia="Times New Roman"/>
          <w:lang w:eastAsia="ru-RU"/>
        </w:rPr>
      </w:pPr>
      <w:r w:rsidRPr="001E1585">
        <w:rPr>
          <w:rFonts w:eastAsia="Times New Roman"/>
          <w:lang w:eastAsia="ru-RU"/>
        </w:rPr>
        <w:t>приказом директора СПб ФИЦ РАН</w:t>
      </w:r>
    </w:p>
    <w:p w:rsidR="001E1585" w:rsidRPr="001E1585" w:rsidRDefault="001E1585" w:rsidP="001E1585">
      <w:pPr>
        <w:widowControl/>
        <w:spacing w:after="0" w:line="240" w:lineRule="auto"/>
        <w:ind w:left="5103"/>
        <w:jc w:val="center"/>
        <w:rPr>
          <w:rFonts w:eastAsia="Times New Roman"/>
          <w:lang w:eastAsia="ru-RU"/>
        </w:rPr>
      </w:pPr>
      <w:r w:rsidRPr="001E1585">
        <w:rPr>
          <w:rFonts w:eastAsia="Times New Roman"/>
          <w:lang w:eastAsia="ru-RU"/>
        </w:rPr>
        <w:t xml:space="preserve">от </w:t>
      </w:r>
      <w:proofErr w:type="gramStart"/>
      <w:r w:rsidRPr="001E1585">
        <w:rPr>
          <w:rFonts w:eastAsia="Times New Roman"/>
          <w:lang w:eastAsia="ru-RU"/>
        </w:rPr>
        <w:t>« _</w:t>
      </w:r>
      <w:proofErr w:type="gramEnd"/>
      <w:r w:rsidRPr="001E1585">
        <w:rPr>
          <w:rFonts w:eastAsia="Times New Roman"/>
          <w:lang w:eastAsia="ru-RU"/>
        </w:rPr>
        <w:t xml:space="preserve">__ » </w:t>
      </w:r>
      <w:r w:rsidR="00E236B3">
        <w:rPr>
          <w:rFonts w:eastAsia="Times New Roman"/>
          <w:lang w:eastAsia="ru-RU"/>
        </w:rPr>
        <w:t>апреля</w:t>
      </w:r>
      <w:r w:rsidRPr="001E1585">
        <w:rPr>
          <w:rFonts w:eastAsia="Times New Roman"/>
          <w:lang w:eastAsia="ru-RU"/>
        </w:rPr>
        <w:t xml:space="preserve"> 2021 г. № _____</w:t>
      </w:r>
    </w:p>
    <w:p w:rsidR="00BC7474" w:rsidRPr="00EA2327" w:rsidRDefault="001E1585" w:rsidP="00565BCF">
      <w:pPr>
        <w:spacing w:after="0" w:line="360" w:lineRule="auto"/>
        <w:ind w:left="4820"/>
        <w:jc w:val="center"/>
        <w:rPr>
          <w:sz w:val="16"/>
          <w:szCs w:val="16"/>
        </w:rPr>
      </w:pPr>
      <w:r w:rsidRPr="00F14E1D" w:rsidDel="001E1585">
        <w:rPr>
          <w:rFonts w:eastAsia="Times New Roman"/>
          <w:b/>
          <w:spacing w:val="1"/>
        </w:rPr>
        <w:t xml:space="preserve"> </w:t>
      </w:r>
    </w:p>
    <w:p w:rsidR="00BC7474" w:rsidRPr="00EA2327" w:rsidRDefault="00BC7474" w:rsidP="00565BCF">
      <w:pPr>
        <w:spacing w:after="0" w:line="360" w:lineRule="auto"/>
        <w:rPr>
          <w:sz w:val="20"/>
          <w:szCs w:val="20"/>
        </w:rPr>
      </w:pPr>
    </w:p>
    <w:p w:rsidR="00BC7474" w:rsidRPr="00EA2327" w:rsidRDefault="00BC7474" w:rsidP="00565BCF">
      <w:pPr>
        <w:spacing w:after="0" w:line="360" w:lineRule="auto"/>
        <w:rPr>
          <w:sz w:val="20"/>
          <w:szCs w:val="20"/>
        </w:rPr>
      </w:pPr>
    </w:p>
    <w:p w:rsidR="00BC7474" w:rsidRPr="00EA2327" w:rsidRDefault="00BC7474" w:rsidP="00565BCF">
      <w:pPr>
        <w:spacing w:after="0" w:line="360" w:lineRule="auto"/>
        <w:rPr>
          <w:sz w:val="20"/>
          <w:szCs w:val="20"/>
        </w:rPr>
      </w:pPr>
    </w:p>
    <w:p w:rsidR="00BC7474" w:rsidRPr="00EA2327" w:rsidRDefault="00BC7474" w:rsidP="00565BCF">
      <w:pPr>
        <w:spacing w:after="0" w:line="360" w:lineRule="auto"/>
        <w:ind w:right="-1"/>
        <w:jc w:val="center"/>
        <w:rPr>
          <w:rFonts w:eastAsia="Times New Roman"/>
        </w:rPr>
      </w:pPr>
      <w:r w:rsidRPr="00EA2327">
        <w:rPr>
          <w:rFonts w:eastAsia="Times New Roman"/>
          <w:b/>
          <w:bCs/>
          <w:w w:val="99"/>
        </w:rPr>
        <w:t>Положение</w:t>
      </w:r>
    </w:p>
    <w:p w:rsidR="00BC7474" w:rsidRPr="00EA2327" w:rsidRDefault="00BC7474" w:rsidP="00565BCF">
      <w:pPr>
        <w:spacing w:after="0" w:line="360" w:lineRule="auto"/>
        <w:ind w:right="-1"/>
        <w:jc w:val="center"/>
        <w:rPr>
          <w:rFonts w:eastAsia="Times New Roman"/>
        </w:rPr>
      </w:pPr>
      <w:r w:rsidRPr="00EA2327">
        <w:rPr>
          <w:rFonts w:eastAsia="Times New Roman"/>
          <w:b/>
          <w:bCs/>
        </w:rPr>
        <w:t>о</w:t>
      </w:r>
      <w:r w:rsidRPr="00EA2327">
        <w:rPr>
          <w:rFonts w:eastAsia="Times New Roman"/>
          <w:b/>
          <w:bCs/>
          <w:spacing w:val="-1"/>
        </w:rPr>
        <w:t xml:space="preserve"> </w:t>
      </w:r>
      <w:r w:rsidRPr="00EA2327">
        <w:rPr>
          <w:rFonts w:eastAsia="Times New Roman"/>
          <w:b/>
          <w:bCs/>
        </w:rPr>
        <w:t>Центре</w:t>
      </w:r>
      <w:r w:rsidRPr="00EA2327">
        <w:rPr>
          <w:rFonts w:eastAsia="Times New Roman"/>
          <w:b/>
          <w:bCs/>
          <w:spacing w:val="-8"/>
        </w:rPr>
        <w:t xml:space="preserve"> </w:t>
      </w:r>
      <w:r w:rsidRPr="00EA2327">
        <w:rPr>
          <w:rFonts w:eastAsia="Times New Roman"/>
          <w:b/>
          <w:bCs/>
        </w:rPr>
        <w:t>коллек</w:t>
      </w:r>
      <w:r w:rsidRPr="00EA2327">
        <w:rPr>
          <w:rFonts w:eastAsia="Times New Roman"/>
          <w:b/>
          <w:bCs/>
          <w:spacing w:val="-1"/>
        </w:rPr>
        <w:t>т</w:t>
      </w:r>
      <w:r w:rsidRPr="00EA2327">
        <w:rPr>
          <w:rFonts w:eastAsia="Times New Roman"/>
          <w:b/>
          <w:bCs/>
        </w:rPr>
        <w:t>ивного</w:t>
      </w:r>
      <w:r w:rsidRPr="00EA2327">
        <w:rPr>
          <w:rFonts w:eastAsia="Times New Roman"/>
          <w:b/>
          <w:bCs/>
          <w:spacing w:val="-19"/>
        </w:rPr>
        <w:t xml:space="preserve"> </w:t>
      </w:r>
      <w:r w:rsidRPr="00EA2327">
        <w:rPr>
          <w:rFonts w:eastAsia="Times New Roman"/>
          <w:b/>
          <w:bCs/>
        </w:rPr>
        <w:t>пользования</w:t>
      </w:r>
      <w:r w:rsidRPr="00EA2327">
        <w:rPr>
          <w:rFonts w:eastAsia="Times New Roman"/>
          <w:b/>
          <w:bCs/>
          <w:spacing w:val="-16"/>
        </w:rPr>
        <w:t xml:space="preserve"> </w:t>
      </w:r>
      <w:r w:rsidRPr="00EA2327">
        <w:rPr>
          <w:rFonts w:eastAsia="Times New Roman"/>
          <w:b/>
          <w:bCs/>
        </w:rPr>
        <w:t>научным</w:t>
      </w:r>
      <w:r w:rsidRPr="00EA2327">
        <w:rPr>
          <w:rFonts w:eastAsia="Times New Roman"/>
          <w:b/>
          <w:bCs/>
          <w:spacing w:val="-12"/>
        </w:rPr>
        <w:t xml:space="preserve"> </w:t>
      </w:r>
      <w:r w:rsidRPr="00EA2327">
        <w:rPr>
          <w:rFonts w:eastAsia="Times New Roman"/>
          <w:b/>
          <w:bCs/>
          <w:w w:val="99"/>
        </w:rPr>
        <w:t>обору</w:t>
      </w:r>
      <w:r w:rsidRPr="00EA2327">
        <w:rPr>
          <w:rFonts w:eastAsia="Times New Roman"/>
          <w:b/>
          <w:bCs/>
          <w:spacing w:val="-1"/>
          <w:w w:val="99"/>
        </w:rPr>
        <w:t>д</w:t>
      </w:r>
      <w:r w:rsidRPr="00EA2327">
        <w:rPr>
          <w:rFonts w:eastAsia="Times New Roman"/>
          <w:b/>
          <w:bCs/>
          <w:w w:val="99"/>
        </w:rPr>
        <w:t>ованием</w:t>
      </w:r>
    </w:p>
    <w:p w:rsidR="00BC7474" w:rsidRPr="00EA2327" w:rsidRDefault="00BC7474" w:rsidP="00565BCF">
      <w:pPr>
        <w:spacing w:after="0" w:line="360" w:lineRule="auto"/>
        <w:ind w:right="-1"/>
        <w:jc w:val="center"/>
        <w:rPr>
          <w:rFonts w:eastAsia="Times New Roman"/>
        </w:rPr>
      </w:pPr>
      <w:r w:rsidRPr="00183E85">
        <w:rPr>
          <w:rFonts w:eastAsia="Times New Roman"/>
          <w:b/>
          <w:bCs/>
          <w:spacing w:val="1"/>
        </w:rPr>
        <w:t>«</w:t>
      </w:r>
      <w:r w:rsidR="00D63822" w:rsidRPr="00183E85">
        <w:rPr>
          <w:rFonts w:eastAsia="Times New Roman"/>
          <w:b/>
          <w:bCs/>
          <w:spacing w:val="1"/>
        </w:rPr>
        <w:t xml:space="preserve">Северо-Западный центр мониторинга и </w:t>
      </w:r>
      <w:r w:rsidR="000263A5" w:rsidRPr="00183E85">
        <w:rPr>
          <w:rFonts w:eastAsia="Times New Roman"/>
          <w:b/>
          <w:bCs/>
          <w:spacing w:val="1"/>
        </w:rPr>
        <w:t>прогнозирования</w:t>
      </w:r>
      <w:r w:rsidR="00D63822" w:rsidRPr="00183E85">
        <w:rPr>
          <w:rFonts w:eastAsia="Times New Roman"/>
          <w:b/>
          <w:bCs/>
          <w:spacing w:val="1"/>
        </w:rPr>
        <w:t xml:space="preserve"> развити</w:t>
      </w:r>
      <w:r w:rsidR="000263A5" w:rsidRPr="00183E85">
        <w:rPr>
          <w:rFonts w:eastAsia="Times New Roman"/>
          <w:b/>
          <w:bCs/>
          <w:spacing w:val="1"/>
        </w:rPr>
        <w:t>я</w:t>
      </w:r>
      <w:r w:rsidR="00D63822" w:rsidRPr="00183E85">
        <w:rPr>
          <w:rFonts w:eastAsia="Times New Roman"/>
          <w:b/>
          <w:bCs/>
          <w:spacing w:val="1"/>
        </w:rPr>
        <w:t xml:space="preserve"> территорий</w:t>
      </w:r>
      <w:r w:rsidRPr="00183E85">
        <w:rPr>
          <w:rFonts w:eastAsia="Times New Roman"/>
          <w:b/>
          <w:bCs/>
          <w:w w:val="99"/>
        </w:rPr>
        <w:t>»</w:t>
      </w:r>
    </w:p>
    <w:p w:rsidR="00BC7474" w:rsidRPr="00EA2327" w:rsidRDefault="00BC7474" w:rsidP="00565BCF">
      <w:pPr>
        <w:spacing w:after="0" w:line="360" w:lineRule="auto"/>
      </w:pPr>
    </w:p>
    <w:p w:rsidR="00BC7474" w:rsidRPr="00EA2327" w:rsidRDefault="00BC7474" w:rsidP="00565BCF">
      <w:pPr>
        <w:spacing w:after="0" w:line="360" w:lineRule="auto"/>
        <w:ind w:left="4716" w:right="4702"/>
        <w:jc w:val="center"/>
        <w:rPr>
          <w:rFonts w:eastAsia="Times New Roman"/>
          <w:sz w:val="18"/>
          <w:szCs w:val="18"/>
        </w:rPr>
      </w:pPr>
    </w:p>
    <w:p w:rsidR="00BC7474" w:rsidRPr="00BB6650" w:rsidRDefault="00BC7474">
      <w:pPr>
        <w:spacing w:after="0" w:line="360" w:lineRule="auto"/>
        <w:ind w:left="101" w:right="38" w:firstLine="720"/>
        <w:jc w:val="both"/>
        <w:rPr>
          <w:rFonts w:eastAsia="Times New Roman"/>
        </w:rPr>
      </w:pPr>
      <w:r w:rsidRPr="00BB6650">
        <w:rPr>
          <w:rFonts w:eastAsia="Times New Roman"/>
        </w:rPr>
        <w:t xml:space="preserve">1. Центр коллективного пользования (ЦКП) </w:t>
      </w:r>
      <w:r w:rsidR="00D63822" w:rsidRPr="00BB6650">
        <w:rPr>
          <w:rFonts w:eastAsia="Times New Roman"/>
        </w:rPr>
        <w:t xml:space="preserve">«Северо-Западный центр мониторинга и </w:t>
      </w:r>
      <w:r w:rsidR="000263A5" w:rsidRPr="00BB6650">
        <w:rPr>
          <w:rFonts w:eastAsia="Times New Roman"/>
        </w:rPr>
        <w:t xml:space="preserve">прогнозирования развития </w:t>
      </w:r>
      <w:r w:rsidR="00D63822" w:rsidRPr="00BB6650">
        <w:rPr>
          <w:rFonts w:eastAsia="Times New Roman"/>
        </w:rPr>
        <w:t>территорий»</w:t>
      </w:r>
      <w:r w:rsidRPr="00BB6650">
        <w:rPr>
          <w:rFonts w:eastAsia="Times New Roman"/>
        </w:rPr>
        <w:t xml:space="preserve"> (далее – ЦКП) образован в соответствии с приказом директора </w:t>
      </w:r>
      <w:r w:rsidR="001A5226" w:rsidRPr="00BB6650">
        <w:rPr>
          <w:rFonts w:eastAsia="Times New Roman"/>
        </w:rPr>
        <w:t>Федерального государственного бюджетного учреждения науки «</w:t>
      </w:r>
      <w:r w:rsidRPr="00BB6650">
        <w:rPr>
          <w:rFonts w:eastAsia="Times New Roman"/>
        </w:rPr>
        <w:t>Санкт-Петербургск</w:t>
      </w:r>
      <w:r w:rsidR="001A5226" w:rsidRPr="00BB6650">
        <w:rPr>
          <w:rFonts w:eastAsia="Times New Roman"/>
        </w:rPr>
        <w:t>ий</w:t>
      </w:r>
      <w:r w:rsidRPr="00BB6650">
        <w:rPr>
          <w:rFonts w:eastAsia="Times New Roman"/>
        </w:rPr>
        <w:t xml:space="preserve"> Федеральн</w:t>
      </w:r>
      <w:r w:rsidR="001A5226" w:rsidRPr="00BB6650">
        <w:rPr>
          <w:rFonts w:eastAsia="Times New Roman"/>
        </w:rPr>
        <w:t>ый</w:t>
      </w:r>
      <w:r w:rsidRPr="00BB6650">
        <w:rPr>
          <w:rFonts w:eastAsia="Times New Roman"/>
        </w:rPr>
        <w:t xml:space="preserve"> исследовательск</w:t>
      </w:r>
      <w:r w:rsidR="001A5226" w:rsidRPr="00BB6650">
        <w:rPr>
          <w:rFonts w:eastAsia="Times New Roman"/>
        </w:rPr>
        <w:t>ий</w:t>
      </w:r>
      <w:r w:rsidRPr="00BB6650">
        <w:rPr>
          <w:rFonts w:eastAsia="Times New Roman"/>
        </w:rPr>
        <w:t xml:space="preserve"> центр Российской </w:t>
      </w:r>
      <w:r w:rsidR="00A06E58" w:rsidRPr="00BB6650">
        <w:rPr>
          <w:rFonts w:eastAsia="Times New Roman"/>
        </w:rPr>
        <w:t xml:space="preserve">академии </w:t>
      </w:r>
      <w:r w:rsidRPr="00BB6650">
        <w:rPr>
          <w:rFonts w:eastAsia="Times New Roman"/>
        </w:rPr>
        <w:t>наук</w:t>
      </w:r>
      <w:r w:rsidR="001A5226" w:rsidRPr="00BB6650">
        <w:rPr>
          <w:rFonts w:eastAsia="Times New Roman"/>
        </w:rPr>
        <w:t>»</w:t>
      </w:r>
      <w:r w:rsidRPr="00BB6650">
        <w:rPr>
          <w:rFonts w:eastAsia="Times New Roman"/>
        </w:rPr>
        <w:t xml:space="preserve"> (СПб</w:t>
      </w:r>
      <w:r w:rsidR="001A5226" w:rsidRPr="00BB6650">
        <w:rPr>
          <w:rFonts w:eastAsia="Times New Roman"/>
        </w:rPr>
        <w:t> </w:t>
      </w:r>
      <w:r w:rsidRPr="00BB6650">
        <w:rPr>
          <w:rFonts w:eastAsia="Times New Roman"/>
        </w:rPr>
        <w:t xml:space="preserve">ФИЦ РАН) № </w:t>
      </w:r>
      <w:r w:rsidR="00BB6650" w:rsidRPr="00BB6650">
        <w:rPr>
          <w:rFonts w:eastAsia="Times New Roman"/>
        </w:rPr>
        <w:t xml:space="preserve">____ </w:t>
      </w:r>
      <w:r w:rsidRPr="00BB6650">
        <w:rPr>
          <w:rFonts w:eastAsia="Times New Roman"/>
        </w:rPr>
        <w:t xml:space="preserve">от </w:t>
      </w:r>
      <w:r w:rsidR="00BB6650" w:rsidRPr="00BB6650">
        <w:rPr>
          <w:rFonts w:eastAsia="Times New Roman"/>
        </w:rPr>
        <w:t xml:space="preserve">«___» апреля </w:t>
      </w:r>
      <w:r w:rsidRPr="00BB6650">
        <w:rPr>
          <w:rFonts w:eastAsia="Times New Roman"/>
        </w:rPr>
        <w:t>2021 года.</w:t>
      </w:r>
    </w:p>
    <w:p w:rsidR="00BC7474" w:rsidRPr="00BB6650" w:rsidRDefault="00BC7474">
      <w:pPr>
        <w:spacing w:after="0" w:line="360" w:lineRule="auto"/>
        <w:ind w:left="101" w:right="38" w:firstLine="720"/>
        <w:jc w:val="both"/>
        <w:rPr>
          <w:rFonts w:eastAsia="Times New Roman"/>
        </w:rPr>
      </w:pPr>
      <w:r w:rsidRPr="00BB6650">
        <w:rPr>
          <w:rFonts w:eastAsia="Times New Roman"/>
        </w:rPr>
        <w:t>2. Базовой организацией ЦКП является СПб ФИЦ РАН.</w:t>
      </w:r>
    </w:p>
    <w:p w:rsidR="00BC7474" w:rsidRPr="00BB6650" w:rsidRDefault="00BC7474" w:rsidP="00565BCF">
      <w:pPr>
        <w:tabs>
          <w:tab w:val="left" w:pos="1420"/>
        </w:tabs>
        <w:spacing w:after="0" w:line="360" w:lineRule="auto"/>
        <w:ind w:right="-20" w:firstLine="851"/>
        <w:rPr>
          <w:rFonts w:eastAsia="Times New Roman"/>
        </w:rPr>
      </w:pPr>
      <w:r w:rsidRPr="00BB6650">
        <w:rPr>
          <w:rFonts w:eastAsia="Times New Roman"/>
        </w:rPr>
        <w:t>3. Местонахождение и почтовый адрес ЦКП: 14-я линия В.О., д. 39, г.</w:t>
      </w:r>
      <w:r w:rsidR="001A5226" w:rsidRPr="00BB6650">
        <w:rPr>
          <w:rFonts w:eastAsia="Times New Roman"/>
        </w:rPr>
        <w:t> </w:t>
      </w:r>
      <w:r w:rsidRPr="00BB6650">
        <w:rPr>
          <w:rFonts w:eastAsia="Times New Roman"/>
        </w:rPr>
        <w:t>Санкт-Петербург, 199178.</w:t>
      </w:r>
    </w:p>
    <w:p w:rsidR="00B90E33" w:rsidRPr="00BB6650" w:rsidRDefault="00B90E33" w:rsidP="00565BCF">
      <w:pPr>
        <w:tabs>
          <w:tab w:val="left" w:pos="1420"/>
        </w:tabs>
        <w:spacing w:after="0" w:line="360" w:lineRule="auto"/>
        <w:ind w:right="-20" w:firstLine="851"/>
        <w:rPr>
          <w:rFonts w:eastAsia="Times New Roman"/>
        </w:rPr>
      </w:pPr>
      <w:r w:rsidRPr="00BB6650">
        <w:t xml:space="preserve">4. Официальный сайт ЦКП: </w:t>
      </w:r>
      <w:r w:rsidR="00C5015E" w:rsidRPr="00C5015E">
        <w:t>http://ckp.spcras.ru/</w:t>
      </w:r>
      <w:bookmarkStart w:id="0" w:name="_GoBack"/>
      <w:bookmarkEnd w:id="0"/>
      <w:r w:rsidR="00BB6650" w:rsidRPr="00BB6650">
        <w:t>.</w:t>
      </w:r>
    </w:p>
    <w:p w:rsidR="00BC7474" w:rsidRPr="00BB6650" w:rsidRDefault="00B90E33" w:rsidP="00565BCF">
      <w:pPr>
        <w:spacing w:after="0" w:line="360" w:lineRule="auto"/>
        <w:ind w:left="101" w:right="42" w:firstLine="721"/>
        <w:jc w:val="both"/>
        <w:rPr>
          <w:rFonts w:eastAsia="Times New Roman"/>
        </w:rPr>
      </w:pPr>
      <w:r w:rsidRPr="00BB6650">
        <w:rPr>
          <w:rFonts w:eastAsia="Times New Roman"/>
        </w:rPr>
        <w:t>5</w:t>
      </w:r>
      <w:r w:rsidR="00BC7474" w:rsidRPr="00BB6650">
        <w:rPr>
          <w:rFonts w:eastAsia="Times New Roman"/>
        </w:rPr>
        <w:t xml:space="preserve">. ЦКП руководствуется в своей деятельности действующим законодательством Российской Федерации, нормативными правовыми актами </w:t>
      </w:r>
      <w:r w:rsidR="001A5226" w:rsidRPr="00BB6650">
        <w:t xml:space="preserve">Минобрнауки России и </w:t>
      </w:r>
      <w:r w:rsidR="00BC7474" w:rsidRPr="00BB6650">
        <w:rPr>
          <w:rFonts w:eastAsia="Times New Roman"/>
        </w:rPr>
        <w:t>СПб ФИЦ РАН.</w:t>
      </w:r>
    </w:p>
    <w:p w:rsidR="00B90E33" w:rsidRPr="00BB6650" w:rsidRDefault="00B90E33" w:rsidP="00565BCF">
      <w:pPr>
        <w:spacing w:after="0" w:line="360" w:lineRule="auto"/>
        <w:ind w:left="101" w:right="42" w:firstLine="721"/>
        <w:jc w:val="both"/>
        <w:rPr>
          <w:rFonts w:eastAsia="Times New Roman"/>
        </w:rPr>
      </w:pPr>
      <w:r w:rsidRPr="00BB6650">
        <w:t>6. ЦКП не является самостоятельным юридическим лицом, не обладает обособленным имуществом, не имеет расчетных и иных счетов в банковских учреждениях.</w:t>
      </w:r>
    </w:p>
    <w:p w:rsidR="00BC7474" w:rsidRPr="00BB6650" w:rsidRDefault="001E1585" w:rsidP="00565BCF">
      <w:pPr>
        <w:spacing w:after="0" w:line="360" w:lineRule="auto"/>
        <w:ind w:left="102" w:right="40" w:firstLine="720"/>
        <w:jc w:val="both"/>
        <w:rPr>
          <w:rFonts w:eastAsia="Times New Roman"/>
        </w:rPr>
      </w:pPr>
      <w:r w:rsidRPr="00BB6650">
        <w:rPr>
          <w:rFonts w:eastAsia="Times New Roman"/>
        </w:rPr>
        <w:t>7</w:t>
      </w:r>
      <w:r w:rsidR="00BC7474" w:rsidRPr="00BB6650">
        <w:rPr>
          <w:rFonts w:eastAsia="Times New Roman"/>
        </w:rPr>
        <w:t xml:space="preserve">. Основным направлением деятельности ЦКП является обеспечение проведения исследований и разработок на имеющемся оборудовании, а также оказание услуг исследователям и научным коллективам как базовой </w:t>
      </w:r>
      <w:r w:rsidR="00BC7474" w:rsidRPr="00BB6650">
        <w:rPr>
          <w:rFonts w:eastAsia="Times New Roman"/>
        </w:rPr>
        <w:lastRenderedPageBreak/>
        <w:t>организации, так и иным заинтересованным пользователям</w:t>
      </w:r>
      <w:r w:rsidR="00F22136" w:rsidRPr="00BB6650">
        <w:rPr>
          <w:rFonts w:eastAsia="Times New Roman"/>
        </w:rPr>
        <w:t>.</w:t>
      </w:r>
    </w:p>
    <w:p w:rsidR="00BC7474" w:rsidRPr="00BB6650" w:rsidRDefault="001E1585" w:rsidP="00565BCF">
      <w:pPr>
        <w:tabs>
          <w:tab w:val="left" w:pos="1500"/>
        </w:tabs>
        <w:spacing w:after="0" w:line="360" w:lineRule="auto"/>
        <w:ind w:left="821" w:right="-20"/>
        <w:rPr>
          <w:rFonts w:eastAsia="Times New Roman"/>
        </w:rPr>
      </w:pPr>
      <w:r w:rsidRPr="00BB6650">
        <w:rPr>
          <w:rFonts w:eastAsia="Times New Roman"/>
        </w:rPr>
        <w:t>8</w:t>
      </w:r>
      <w:r w:rsidR="00BC7474" w:rsidRPr="00BB6650">
        <w:rPr>
          <w:rFonts w:eastAsia="Times New Roman"/>
        </w:rPr>
        <w:t>. Целями и задачами ЦКП являются:</w:t>
      </w:r>
    </w:p>
    <w:p w:rsidR="00C400D1" w:rsidRPr="00BB6650" w:rsidRDefault="00C400D1">
      <w:pPr>
        <w:pStyle w:val="a3"/>
        <w:widowControl/>
        <w:numPr>
          <w:ilvl w:val="0"/>
          <w:numId w:val="5"/>
        </w:numPr>
        <w:spacing w:after="0" w:line="360" w:lineRule="auto"/>
        <w:ind w:left="0" w:firstLine="851"/>
        <w:jc w:val="both"/>
      </w:pPr>
      <w:r w:rsidRPr="00BB6650">
        <w:t>Обеспечение и</w:t>
      </w:r>
      <w:r w:rsidR="00182F71" w:rsidRPr="00BB6650">
        <w:t>с</w:t>
      </w:r>
      <w:r w:rsidRPr="00BB6650">
        <w:t xml:space="preserve">пользования </w:t>
      </w:r>
      <w:r w:rsidR="003C4C7B" w:rsidRPr="00BB6650">
        <w:t>имеющихся в ЦКП</w:t>
      </w:r>
      <w:r w:rsidR="00182F71" w:rsidRPr="00BB6650">
        <w:t xml:space="preserve"> технологий </w:t>
      </w:r>
      <w:r w:rsidR="002A4DC9" w:rsidRPr="00BB6650">
        <w:t>комплексного моделирования</w:t>
      </w:r>
      <w:r w:rsidR="00D63822" w:rsidRPr="00BB6650">
        <w:t xml:space="preserve">, мониторинга </w:t>
      </w:r>
      <w:r w:rsidR="00182F71" w:rsidRPr="00BB6650">
        <w:t xml:space="preserve">и </w:t>
      </w:r>
      <w:r w:rsidR="000263A5" w:rsidRPr="00BB6650">
        <w:rPr>
          <w:rFonts w:eastAsia="Times New Roman"/>
        </w:rPr>
        <w:t xml:space="preserve">прогнозирования развития </w:t>
      </w:r>
      <w:r w:rsidR="00182F71" w:rsidRPr="00BB6650">
        <w:t xml:space="preserve">территорий, </w:t>
      </w:r>
      <w:r w:rsidR="00476847" w:rsidRPr="00BB6650">
        <w:t xml:space="preserve">архивов данных </w:t>
      </w:r>
      <w:r w:rsidR="00476847" w:rsidRPr="00BB6650">
        <w:rPr>
          <w:rFonts w:eastAsia="Times New Roman"/>
        </w:rPr>
        <w:t>о территориях и природн</w:t>
      </w:r>
      <w:r w:rsidR="000E16C6" w:rsidRPr="00BB6650">
        <w:rPr>
          <w:rFonts w:eastAsia="Times New Roman"/>
        </w:rPr>
        <w:t>ых</w:t>
      </w:r>
      <w:r w:rsidR="00476847" w:rsidRPr="00BB6650">
        <w:rPr>
          <w:rFonts w:eastAsia="Times New Roman"/>
        </w:rPr>
        <w:t xml:space="preserve"> объектах, </w:t>
      </w:r>
      <w:r w:rsidR="00182F71" w:rsidRPr="00BB6650">
        <w:t>средств обработки и анализа разнородных данных широк</w:t>
      </w:r>
      <w:r w:rsidR="001C7915" w:rsidRPr="00BB6650">
        <w:t>им</w:t>
      </w:r>
      <w:r w:rsidR="00182F71" w:rsidRPr="00BB6650">
        <w:t xml:space="preserve"> круг</w:t>
      </w:r>
      <w:r w:rsidR="001C7915" w:rsidRPr="00BB6650">
        <w:t>ом</w:t>
      </w:r>
      <w:r w:rsidR="00182F71" w:rsidRPr="00BB6650">
        <w:t xml:space="preserve"> научных, исследовательских, образовательных</w:t>
      </w:r>
      <w:r w:rsidR="003B3BAD" w:rsidRPr="00BB6650">
        <w:t>,</w:t>
      </w:r>
      <w:r w:rsidR="00182F71" w:rsidRPr="00BB6650">
        <w:t xml:space="preserve"> и других заинтересованных организаций и физических лиц в форме коллективного пользования.</w:t>
      </w:r>
    </w:p>
    <w:p w:rsidR="00EB0195" w:rsidRPr="00BB6650" w:rsidRDefault="00EB0195">
      <w:pPr>
        <w:pStyle w:val="a3"/>
        <w:widowControl/>
        <w:numPr>
          <w:ilvl w:val="0"/>
          <w:numId w:val="5"/>
        </w:numPr>
        <w:spacing w:after="0" w:line="360" w:lineRule="auto"/>
        <w:ind w:left="0" w:firstLine="851"/>
        <w:jc w:val="both"/>
        <w:rPr>
          <w:rFonts w:eastAsia="Times New Roman"/>
        </w:rPr>
      </w:pPr>
      <w:r w:rsidRPr="00BB6650">
        <w:t xml:space="preserve">Повышение уровня загрузки научного оборудования в ЦКП, </w:t>
      </w:r>
      <w:r w:rsidRPr="00BB6650">
        <w:rPr>
          <w:rFonts w:eastAsia="Times New Roman"/>
        </w:rPr>
        <w:t>обеспечение возможности использования ресурсов ЦКП в российских и международных проектах и разработках.</w:t>
      </w:r>
    </w:p>
    <w:p w:rsidR="0025683E" w:rsidRPr="00BB6650" w:rsidRDefault="0025683E">
      <w:pPr>
        <w:pStyle w:val="a3"/>
        <w:widowControl/>
        <w:numPr>
          <w:ilvl w:val="0"/>
          <w:numId w:val="5"/>
        </w:numPr>
        <w:spacing w:after="0" w:line="360" w:lineRule="auto"/>
        <w:ind w:left="0" w:firstLine="851"/>
        <w:jc w:val="both"/>
      </w:pPr>
      <w:r w:rsidRPr="00BB6650">
        <w:rPr>
          <w:rFonts w:eastAsia="Times New Roman"/>
        </w:rPr>
        <w:t>Обеспечение доступности и предоставление имеющихся в архивах ЦКП данных о территориях и природно-экологических объектах, а также результатов их обработки заинтересованным организациям и физическим лицам при выполнении ими исследовательских и прикладных проектов.</w:t>
      </w:r>
    </w:p>
    <w:p w:rsidR="0025683E" w:rsidRPr="00BB6650" w:rsidRDefault="0025683E">
      <w:pPr>
        <w:pStyle w:val="a3"/>
        <w:widowControl/>
        <w:numPr>
          <w:ilvl w:val="0"/>
          <w:numId w:val="5"/>
        </w:numPr>
        <w:spacing w:after="0" w:line="360" w:lineRule="auto"/>
        <w:ind w:left="0" w:firstLine="851"/>
        <w:jc w:val="both"/>
        <w:rPr>
          <w:rFonts w:eastAsia="Times New Roman"/>
        </w:rPr>
      </w:pPr>
      <w:r w:rsidRPr="00BB6650">
        <w:rPr>
          <w:rFonts w:eastAsia="Times New Roman"/>
        </w:rPr>
        <w:t>Организация постоянной актуализации имеющихся в ЦКП архивов пространственных и других данных о территориях и природн</w:t>
      </w:r>
      <w:r w:rsidR="00E479F6">
        <w:rPr>
          <w:rFonts w:eastAsia="Times New Roman"/>
        </w:rPr>
        <w:t xml:space="preserve">ых </w:t>
      </w:r>
      <w:r w:rsidRPr="00BB6650">
        <w:rPr>
          <w:rFonts w:eastAsia="Times New Roman"/>
        </w:rPr>
        <w:t>объектах Северо-Западной зоны РФ, Арктической зоны, других территорий по результатам выполнения проектов и разработок на базе оборудования ЦКП, и из иных источников.</w:t>
      </w:r>
    </w:p>
    <w:p w:rsidR="00606126" w:rsidRPr="00BB6650" w:rsidRDefault="00606126">
      <w:pPr>
        <w:pStyle w:val="a3"/>
        <w:widowControl/>
        <w:numPr>
          <w:ilvl w:val="0"/>
          <w:numId w:val="5"/>
        </w:numPr>
        <w:spacing w:after="0" w:line="360" w:lineRule="auto"/>
        <w:ind w:left="0" w:firstLine="851"/>
        <w:jc w:val="both"/>
      </w:pPr>
      <w:r w:rsidRPr="00BB6650">
        <w:t xml:space="preserve">Предоставление заинтересованным организациям и физическим лицам аппаратно-программной инфраструктуры для создания и сопровождения функционирования </w:t>
      </w:r>
      <w:r w:rsidR="006671BC" w:rsidRPr="00BB6650">
        <w:t xml:space="preserve">информационных систем </w:t>
      </w:r>
      <w:r w:rsidRPr="00BB6650">
        <w:t>комплексн</w:t>
      </w:r>
      <w:r w:rsidR="006671BC" w:rsidRPr="00BB6650">
        <w:t>ого</w:t>
      </w:r>
      <w:r w:rsidRPr="00BB6650">
        <w:t xml:space="preserve"> модел</w:t>
      </w:r>
      <w:r w:rsidR="006671BC" w:rsidRPr="00BB6650">
        <w:t>ирования</w:t>
      </w:r>
      <w:r w:rsidRPr="00BB6650">
        <w:t xml:space="preserve"> природных и антропогенных процессов на анализируемых территориях.</w:t>
      </w:r>
    </w:p>
    <w:p w:rsidR="0021680C" w:rsidRPr="00BB6650" w:rsidRDefault="0021680C">
      <w:pPr>
        <w:pStyle w:val="a3"/>
        <w:widowControl/>
        <w:numPr>
          <w:ilvl w:val="0"/>
          <w:numId w:val="5"/>
        </w:numPr>
        <w:spacing w:after="0" w:line="360" w:lineRule="auto"/>
        <w:ind w:left="0" w:firstLine="851"/>
        <w:jc w:val="both"/>
      </w:pPr>
      <w:r w:rsidRPr="00BB6650">
        <w:rPr>
          <w:rFonts w:eastAsia="Times New Roman"/>
        </w:rPr>
        <w:t>Поддержка создания новых инновационных технологий проведения междисциплинарных исследований и разработок на базе научного оборудования ЦКП.</w:t>
      </w:r>
    </w:p>
    <w:p w:rsidR="002F2F8E" w:rsidRPr="00BB6650" w:rsidRDefault="00606126">
      <w:pPr>
        <w:pStyle w:val="a3"/>
        <w:widowControl/>
        <w:numPr>
          <w:ilvl w:val="0"/>
          <w:numId w:val="5"/>
        </w:numPr>
        <w:spacing w:after="0" w:line="360" w:lineRule="auto"/>
        <w:ind w:left="0" w:firstLine="851"/>
        <w:jc w:val="both"/>
      </w:pPr>
      <w:r w:rsidRPr="00BB6650">
        <w:t xml:space="preserve">Автоматизация формирования и выполнения междисциплинарных проектов в области </w:t>
      </w:r>
      <w:r w:rsidR="00024745" w:rsidRPr="00BB6650">
        <w:t xml:space="preserve">комплексного моделирования, </w:t>
      </w:r>
      <w:r w:rsidRPr="00BB6650">
        <w:lastRenderedPageBreak/>
        <w:t>мониторинга, прогнозирования и поддержки принятия решений по управлению развитием территорий, в том числе в условиях чрезвычайных ситуаций</w:t>
      </w:r>
      <w:r w:rsidR="003D693F" w:rsidRPr="00BB6650">
        <w:rPr>
          <w:rFonts w:eastAsia="Times New Roman"/>
        </w:rPr>
        <w:t>.</w:t>
      </w:r>
      <w:r w:rsidR="002F2F8E" w:rsidRPr="00BB6650">
        <w:rPr>
          <w:rFonts w:eastAsia="Times New Roman"/>
        </w:rPr>
        <w:t xml:space="preserve"> </w:t>
      </w:r>
    </w:p>
    <w:p w:rsidR="0013532E" w:rsidRPr="00BB6650" w:rsidRDefault="0013532E">
      <w:pPr>
        <w:pStyle w:val="a3"/>
        <w:widowControl/>
        <w:numPr>
          <w:ilvl w:val="0"/>
          <w:numId w:val="5"/>
        </w:numPr>
        <w:spacing w:after="0" w:line="360" w:lineRule="auto"/>
        <w:ind w:left="0" w:firstLine="851"/>
        <w:jc w:val="both"/>
      </w:pPr>
      <w:r w:rsidRPr="00BB6650">
        <w:t>Предоставление информационных сервисов по мониторингу</w:t>
      </w:r>
      <w:r w:rsidR="00183E85" w:rsidRPr="00BB6650">
        <w:t>, прогнозированию</w:t>
      </w:r>
      <w:r w:rsidRPr="00BB6650">
        <w:t xml:space="preserve"> и управлению развитием территорий, основанных на интегрированном использовании наземно-аэрокосмических данных.</w:t>
      </w:r>
    </w:p>
    <w:p w:rsidR="00C400D1" w:rsidRPr="00BB6650" w:rsidRDefault="001C7915">
      <w:pPr>
        <w:pStyle w:val="a3"/>
        <w:widowControl/>
        <w:numPr>
          <w:ilvl w:val="0"/>
          <w:numId w:val="5"/>
        </w:numPr>
        <w:spacing w:after="0" w:line="360" w:lineRule="auto"/>
        <w:ind w:left="0" w:firstLine="851"/>
        <w:jc w:val="both"/>
      </w:pPr>
      <w:r w:rsidRPr="00BB6650">
        <w:t>У</w:t>
      </w:r>
      <w:r w:rsidR="00C400D1" w:rsidRPr="00BB6650">
        <w:t>частие в подготовке специалистов и кадров высшей квалификации (студентов, аспирантов, докторантов) на базе научного оборудования ЦКП</w:t>
      </w:r>
      <w:r w:rsidRPr="00BB6650">
        <w:t>.</w:t>
      </w:r>
    </w:p>
    <w:p w:rsidR="00C400D1" w:rsidRPr="00BB6650" w:rsidRDefault="001C7915">
      <w:pPr>
        <w:pStyle w:val="a3"/>
        <w:widowControl/>
        <w:numPr>
          <w:ilvl w:val="0"/>
          <w:numId w:val="5"/>
        </w:numPr>
        <w:spacing w:after="0" w:line="360" w:lineRule="auto"/>
        <w:ind w:left="0" w:firstLine="851"/>
        <w:jc w:val="both"/>
      </w:pPr>
      <w:r w:rsidRPr="00BB6650">
        <w:t>Р</w:t>
      </w:r>
      <w:r w:rsidR="00C400D1" w:rsidRPr="00BB6650">
        <w:t>еализация мероприятий программы развития ЦКП.</w:t>
      </w:r>
    </w:p>
    <w:p w:rsidR="00C400D1" w:rsidRPr="00BB6650" w:rsidRDefault="001E1585" w:rsidP="00565BCF">
      <w:pPr>
        <w:tabs>
          <w:tab w:val="left" w:pos="1500"/>
        </w:tabs>
        <w:spacing w:after="0" w:line="360" w:lineRule="auto"/>
        <w:ind w:left="821" w:right="-20"/>
        <w:rPr>
          <w:rFonts w:eastAsia="Times New Roman"/>
        </w:rPr>
      </w:pPr>
      <w:r w:rsidRPr="00BB6650">
        <w:rPr>
          <w:rFonts w:eastAsia="Times New Roman"/>
        </w:rPr>
        <w:t>9</w:t>
      </w:r>
      <w:r w:rsidR="0021680C" w:rsidRPr="00BB6650">
        <w:rPr>
          <w:rFonts w:eastAsia="Times New Roman"/>
        </w:rPr>
        <w:t>. Научные направления деятельности ЦКП:</w:t>
      </w:r>
    </w:p>
    <w:p w:rsidR="0021680C" w:rsidRPr="00565BCF" w:rsidRDefault="00EC1047" w:rsidP="00565BCF">
      <w:pPr>
        <w:pStyle w:val="a3"/>
        <w:numPr>
          <w:ilvl w:val="1"/>
          <w:numId w:val="14"/>
        </w:numPr>
        <w:tabs>
          <w:tab w:val="left" w:pos="1181"/>
        </w:tabs>
        <w:spacing w:after="0" w:line="360" w:lineRule="auto"/>
        <w:ind w:left="0" w:right="-20" w:firstLine="851"/>
        <w:jc w:val="both"/>
        <w:rPr>
          <w:rFonts w:eastAsia="Times New Roman"/>
        </w:rPr>
      </w:pPr>
      <w:r w:rsidRPr="00565BCF">
        <w:rPr>
          <w:rFonts w:eastAsia="Times New Roman"/>
        </w:rPr>
        <w:t xml:space="preserve">Выполнение и поддержка </w:t>
      </w:r>
      <w:r w:rsidR="003D693F" w:rsidRPr="00565BCF">
        <w:rPr>
          <w:rFonts w:eastAsia="Times New Roman"/>
        </w:rPr>
        <w:t xml:space="preserve">исследований и </w:t>
      </w:r>
      <w:r w:rsidRPr="00565BCF">
        <w:rPr>
          <w:rFonts w:eastAsia="Times New Roman"/>
        </w:rPr>
        <w:t xml:space="preserve">разработок </w:t>
      </w:r>
      <w:r w:rsidR="00715819" w:rsidRPr="00565BCF">
        <w:rPr>
          <w:rFonts w:eastAsia="Times New Roman"/>
        </w:rPr>
        <w:t xml:space="preserve">по </w:t>
      </w:r>
      <w:r w:rsidR="00460883" w:rsidRPr="00565BCF">
        <w:rPr>
          <w:rFonts w:eastAsia="Times New Roman"/>
        </w:rPr>
        <w:t xml:space="preserve">приоритетам и перспективам научно-технологического развития Российской Федерации, перечисленным в Указе Президента Российской Федерации от 01.12.2016 г. № 642, а также </w:t>
      </w:r>
      <w:r w:rsidR="00715819" w:rsidRPr="00565BCF">
        <w:rPr>
          <w:rFonts w:eastAsia="Times New Roman"/>
        </w:rPr>
        <w:t xml:space="preserve">следующим направлениям </w:t>
      </w:r>
      <w:r w:rsidRPr="00565BCF">
        <w:rPr>
          <w:rFonts w:eastAsia="Times New Roman"/>
        </w:rPr>
        <w:t>развития науки, технологий и техники в Российской Федерации:</w:t>
      </w:r>
    </w:p>
    <w:p w:rsidR="00EC1047" w:rsidRPr="002F2F8E" w:rsidRDefault="00EC1047" w:rsidP="00565BCF">
      <w:pPr>
        <w:pStyle w:val="a3"/>
        <w:numPr>
          <w:ilvl w:val="0"/>
          <w:numId w:val="7"/>
        </w:numPr>
        <w:tabs>
          <w:tab w:val="left" w:pos="1500"/>
        </w:tabs>
        <w:spacing w:after="0" w:line="360" w:lineRule="auto"/>
        <w:ind w:right="-20"/>
        <w:rPr>
          <w:rFonts w:eastAsia="Times New Roman"/>
        </w:rPr>
      </w:pPr>
      <w:r w:rsidRPr="002F2F8E">
        <w:rPr>
          <w:rFonts w:eastAsia="Times New Roman"/>
        </w:rPr>
        <w:t>Информационно-телекоммуникационные системы.</w:t>
      </w:r>
    </w:p>
    <w:p w:rsidR="00EC1047" w:rsidRPr="002F2F8E" w:rsidRDefault="00EC1047" w:rsidP="00565BCF">
      <w:pPr>
        <w:pStyle w:val="a3"/>
        <w:numPr>
          <w:ilvl w:val="0"/>
          <w:numId w:val="7"/>
        </w:numPr>
        <w:tabs>
          <w:tab w:val="left" w:pos="1500"/>
        </w:tabs>
        <w:spacing w:after="0" w:line="360" w:lineRule="auto"/>
        <w:ind w:right="-20"/>
        <w:rPr>
          <w:rFonts w:eastAsia="Times New Roman"/>
        </w:rPr>
      </w:pPr>
      <w:r w:rsidRPr="002F2F8E">
        <w:rPr>
          <w:rFonts w:eastAsia="Times New Roman"/>
        </w:rPr>
        <w:t>Науки о жизни.</w:t>
      </w:r>
    </w:p>
    <w:p w:rsidR="00EC1047" w:rsidRPr="002F2F8E" w:rsidRDefault="00EC1047" w:rsidP="00565BCF">
      <w:pPr>
        <w:pStyle w:val="a3"/>
        <w:numPr>
          <w:ilvl w:val="0"/>
          <w:numId w:val="7"/>
        </w:numPr>
        <w:tabs>
          <w:tab w:val="left" w:pos="1500"/>
        </w:tabs>
        <w:spacing w:after="0" w:line="360" w:lineRule="auto"/>
        <w:ind w:right="-20"/>
        <w:rPr>
          <w:rFonts w:eastAsia="Times New Roman"/>
        </w:rPr>
      </w:pPr>
      <w:r w:rsidRPr="002F2F8E">
        <w:rPr>
          <w:rFonts w:eastAsia="Times New Roman"/>
        </w:rPr>
        <w:t>Р</w:t>
      </w:r>
      <w:r w:rsidR="003D693F">
        <w:rPr>
          <w:rFonts w:eastAsia="Times New Roman"/>
        </w:rPr>
        <w:t>ациональное природопользование.</w:t>
      </w:r>
      <w:r w:rsidRPr="002F2F8E">
        <w:rPr>
          <w:rFonts w:eastAsia="Times New Roman"/>
        </w:rPr>
        <w:t xml:space="preserve"> </w:t>
      </w:r>
    </w:p>
    <w:p w:rsidR="00EC1047" w:rsidRPr="002F2F8E" w:rsidRDefault="00EC1047" w:rsidP="00565BCF">
      <w:pPr>
        <w:pStyle w:val="a3"/>
        <w:numPr>
          <w:ilvl w:val="0"/>
          <w:numId w:val="7"/>
        </w:numPr>
        <w:tabs>
          <w:tab w:val="left" w:pos="1500"/>
        </w:tabs>
        <w:spacing w:after="0" w:line="360" w:lineRule="auto"/>
        <w:ind w:right="-20"/>
        <w:rPr>
          <w:rFonts w:eastAsia="Times New Roman"/>
        </w:rPr>
      </w:pPr>
      <w:r w:rsidRPr="002F2F8E">
        <w:rPr>
          <w:rFonts w:eastAsia="Times New Roman"/>
        </w:rPr>
        <w:t>Транспортные и космические системы.</w:t>
      </w:r>
    </w:p>
    <w:p w:rsidR="00BC7474" w:rsidRPr="00565BCF" w:rsidRDefault="002F2F8E" w:rsidP="00565BCF">
      <w:pPr>
        <w:pStyle w:val="a3"/>
        <w:numPr>
          <w:ilvl w:val="1"/>
          <w:numId w:val="14"/>
        </w:numPr>
        <w:tabs>
          <w:tab w:val="left" w:pos="1181"/>
        </w:tabs>
        <w:spacing w:after="0" w:line="360" w:lineRule="auto"/>
        <w:ind w:left="0" w:right="-20" w:firstLine="851"/>
        <w:jc w:val="both"/>
        <w:rPr>
          <w:rFonts w:eastAsia="Times New Roman"/>
        </w:rPr>
      </w:pPr>
      <w:r w:rsidRPr="00565BCF">
        <w:rPr>
          <w:rFonts w:eastAsia="Times New Roman"/>
        </w:rPr>
        <w:t xml:space="preserve">Выполнение и поддержка </w:t>
      </w:r>
      <w:r w:rsidR="00715819" w:rsidRPr="00565BCF">
        <w:rPr>
          <w:rFonts w:eastAsia="Times New Roman"/>
        </w:rPr>
        <w:t>исследований и разработок</w:t>
      </w:r>
      <w:r w:rsidRPr="00565BCF">
        <w:rPr>
          <w:rFonts w:eastAsia="Times New Roman"/>
        </w:rPr>
        <w:t xml:space="preserve"> для создания следующих критических технологий:</w:t>
      </w:r>
    </w:p>
    <w:p w:rsidR="002F2F8E" w:rsidRDefault="002F2F8E">
      <w:pPr>
        <w:pStyle w:val="a3"/>
        <w:numPr>
          <w:ilvl w:val="0"/>
          <w:numId w:val="8"/>
        </w:numPr>
        <w:spacing w:after="0" w:line="360" w:lineRule="auto"/>
        <w:jc w:val="both"/>
      </w:pPr>
      <w:r w:rsidRPr="002F2F8E">
        <w:t xml:space="preserve">Нано-, </w:t>
      </w:r>
      <w:proofErr w:type="spellStart"/>
      <w:r w:rsidRPr="002F2F8E">
        <w:t>био</w:t>
      </w:r>
      <w:proofErr w:type="spellEnd"/>
      <w:r w:rsidRPr="002F2F8E">
        <w:t>-, информационные, когнитивные технологии.</w:t>
      </w:r>
    </w:p>
    <w:p w:rsidR="002F2F8E" w:rsidRDefault="003D693F">
      <w:pPr>
        <w:pStyle w:val="a3"/>
        <w:numPr>
          <w:ilvl w:val="0"/>
          <w:numId w:val="8"/>
        </w:numPr>
        <w:spacing w:after="0" w:line="360" w:lineRule="auto"/>
        <w:jc w:val="both"/>
      </w:pPr>
      <w:r>
        <w:t>Технологии</w:t>
      </w:r>
      <w:r w:rsidR="00715819">
        <w:t xml:space="preserve"> </w:t>
      </w:r>
      <w:r>
        <w:t xml:space="preserve">информационных, управляющих, </w:t>
      </w:r>
      <w:r w:rsidR="002F2F8E">
        <w:t>навигационных</w:t>
      </w:r>
      <w:r>
        <w:t xml:space="preserve"> </w:t>
      </w:r>
      <w:r w:rsidR="002F2F8E">
        <w:t>систем.</w:t>
      </w:r>
    </w:p>
    <w:p w:rsidR="003D693F" w:rsidRDefault="00715819">
      <w:pPr>
        <w:pStyle w:val="a3"/>
        <w:numPr>
          <w:ilvl w:val="0"/>
          <w:numId w:val="8"/>
        </w:numPr>
        <w:spacing w:after="0" w:line="360" w:lineRule="auto"/>
        <w:jc w:val="both"/>
      </w:pPr>
      <w:r>
        <w:t xml:space="preserve">Технологии и программное обеспечение распределенных </w:t>
      </w:r>
      <w:r w:rsidR="003D693F">
        <w:t>и высокопроизводительных вычислительных систем.</w:t>
      </w:r>
    </w:p>
    <w:p w:rsidR="003D693F" w:rsidRDefault="003D693F">
      <w:pPr>
        <w:pStyle w:val="a3"/>
        <w:numPr>
          <w:ilvl w:val="0"/>
          <w:numId w:val="8"/>
        </w:numPr>
        <w:spacing w:after="0" w:line="360" w:lineRule="auto"/>
        <w:jc w:val="both"/>
      </w:pPr>
      <w:r>
        <w:t>Технологии мониторинга и прогнозирования состояния окружающей среды, предотвращения и ликвидации ее загрязнения.</w:t>
      </w:r>
    </w:p>
    <w:p w:rsidR="003D693F" w:rsidRDefault="003D693F">
      <w:pPr>
        <w:pStyle w:val="a3"/>
        <w:numPr>
          <w:ilvl w:val="0"/>
          <w:numId w:val="8"/>
        </w:numPr>
        <w:spacing w:after="0" w:line="360" w:lineRule="auto"/>
        <w:jc w:val="both"/>
      </w:pPr>
      <w:r>
        <w:lastRenderedPageBreak/>
        <w:t>Технологии предупреждения и ликвидации чрезвычайных ситуаций природного и техногенного характера.</w:t>
      </w:r>
    </w:p>
    <w:p w:rsidR="00460883" w:rsidRDefault="00460883">
      <w:pPr>
        <w:pStyle w:val="a3"/>
        <w:numPr>
          <w:ilvl w:val="0"/>
          <w:numId w:val="8"/>
        </w:numPr>
        <w:spacing w:after="0" w:line="360" w:lineRule="auto"/>
        <w:jc w:val="both"/>
      </w:pPr>
      <w:r w:rsidRPr="00460883">
        <w:t>Биомедицинские и ветеринарные технологии.</w:t>
      </w:r>
    </w:p>
    <w:p w:rsidR="00460883" w:rsidRDefault="00460883" w:rsidP="00565BCF">
      <w:pPr>
        <w:pStyle w:val="a3"/>
        <w:numPr>
          <w:ilvl w:val="0"/>
          <w:numId w:val="8"/>
        </w:numPr>
        <w:spacing w:after="0" w:line="360" w:lineRule="auto"/>
      </w:pPr>
      <w:r w:rsidRPr="00460883">
        <w:t>Технологии снижения потерь от социально значимых заболеваний.</w:t>
      </w:r>
    </w:p>
    <w:p w:rsidR="00AB4477" w:rsidRPr="00565BCF" w:rsidRDefault="00AB4477" w:rsidP="00565BCF">
      <w:pPr>
        <w:pStyle w:val="a3"/>
        <w:numPr>
          <w:ilvl w:val="1"/>
          <w:numId w:val="14"/>
        </w:numPr>
        <w:tabs>
          <w:tab w:val="left" w:pos="1181"/>
        </w:tabs>
        <w:spacing w:after="0" w:line="360" w:lineRule="auto"/>
        <w:ind w:left="0" w:right="-20" w:firstLine="851"/>
        <w:jc w:val="both"/>
        <w:rPr>
          <w:rFonts w:eastAsia="Times New Roman"/>
        </w:rPr>
      </w:pPr>
      <w:r>
        <w:t xml:space="preserve"> </w:t>
      </w:r>
      <w:r w:rsidRPr="00565BCF">
        <w:rPr>
          <w:rFonts w:eastAsia="Times New Roman"/>
        </w:rPr>
        <w:t xml:space="preserve">Выполнение и поддержка </w:t>
      </w:r>
      <w:r w:rsidR="00593E49" w:rsidRPr="00565BCF">
        <w:rPr>
          <w:rFonts w:eastAsia="Times New Roman"/>
        </w:rPr>
        <w:t xml:space="preserve">междисциплинарных </w:t>
      </w:r>
      <w:r w:rsidRPr="00565BCF">
        <w:rPr>
          <w:rFonts w:eastAsia="Times New Roman"/>
        </w:rPr>
        <w:t xml:space="preserve">исследований и разработок по мониторингу и </w:t>
      </w:r>
      <w:r w:rsidR="00183E85" w:rsidRPr="00565BCF">
        <w:rPr>
          <w:rFonts w:eastAsia="Times New Roman"/>
        </w:rPr>
        <w:t>прогнозированию</w:t>
      </w:r>
      <w:r w:rsidRPr="00565BCF">
        <w:rPr>
          <w:rFonts w:eastAsia="Times New Roman"/>
        </w:rPr>
        <w:t xml:space="preserve"> развити</w:t>
      </w:r>
      <w:r w:rsidR="00183E85" w:rsidRPr="00565BCF">
        <w:rPr>
          <w:rFonts w:eastAsia="Times New Roman"/>
        </w:rPr>
        <w:t>я</w:t>
      </w:r>
      <w:r w:rsidRPr="00565BCF">
        <w:rPr>
          <w:rFonts w:eastAsia="Times New Roman"/>
        </w:rPr>
        <w:t xml:space="preserve"> территорий, а также смежным направлениям, в том числе:</w:t>
      </w:r>
    </w:p>
    <w:p w:rsidR="00090F31" w:rsidRDefault="00090F31" w:rsidP="00565BCF">
      <w:pPr>
        <w:pStyle w:val="a3"/>
        <w:numPr>
          <w:ilvl w:val="0"/>
          <w:numId w:val="10"/>
        </w:numPr>
        <w:tabs>
          <w:tab w:val="left" w:pos="1276"/>
        </w:tabs>
        <w:spacing w:after="0" w:line="360" w:lineRule="auto"/>
        <w:jc w:val="both"/>
      </w:pPr>
      <w:r>
        <w:t>Информационные технологии интегрированной обработки разнородных данных и информации.</w:t>
      </w:r>
    </w:p>
    <w:p w:rsidR="00AB4477" w:rsidRDefault="00FE2224" w:rsidP="00565BCF">
      <w:pPr>
        <w:pStyle w:val="a3"/>
        <w:numPr>
          <w:ilvl w:val="0"/>
          <w:numId w:val="10"/>
        </w:numPr>
        <w:tabs>
          <w:tab w:val="left" w:pos="1276"/>
        </w:tabs>
        <w:spacing w:after="0" w:line="360" w:lineRule="auto"/>
        <w:jc w:val="both"/>
      </w:pPr>
      <w:r>
        <w:t>Информационные системы и сервисы для выполнения междисциплинарных проектов с использованием разнородных наземно-аэрокосмических данных.</w:t>
      </w:r>
    </w:p>
    <w:p w:rsidR="0013532E" w:rsidRDefault="0013532E" w:rsidP="00565BCF">
      <w:pPr>
        <w:pStyle w:val="a3"/>
        <w:numPr>
          <w:ilvl w:val="0"/>
          <w:numId w:val="10"/>
        </w:numPr>
        <w:tabs>
          <w:tab w:val="left" w:pos="1276"/>
        </w:tabs>
        <w:spacing w:after="0" w:line="360" w:lineRule="auto"/>
        <w:jc w:val="both"/>
      </w:pPr>
      <w:r>
        <w:t xml:space="preserve">Комплексное моделирование природных и антропогенных </w:t>
      </w:r>
      <w:r w:rsidR="00886552">
        <w:t xml:space="preserve">объектов и </w:t>
      </w:r>
      <w:r>
        <w:t>процессов.</w:t>
      </w:r>
    </w:p>
    <w:p w:rsidR="001E6D02" w:rsidRDefault="001E6D02" w:rsidP="00565BCF">
      <w:pPr>
        <w:pStyle w:val="a3"/>
        <w:numPr>
          <w:ilvl w:val="0"/>
          <w:numId w:val="10"/>
        </w:numPr>
        <w:tabs>
          <w:tab w:val="left" w:pos="1276"/>
        </w:tabs>
        <w:spacing w:after="0" w:line="360" w:lineRule="auto"/>
        <w:jc w:val="both"/>
      </w:pPr>
      <w:r>
        <w:t>Интеллектуальные технологии обработки данных, информации и знаний.</w:t>
      </w:r>
    </w:p>
    <w:p w:rsidR="001E6D02" w:rsidRDefault="001E6D02" w:rsidP="00565BCF">
      <w:pPr>
        <w:pStyle w:val="a3"/>
        <w:numPr>
          <w:ilvl w:val="0"/>
          <w:numId w:val="10"/>
        </w:numPr>
        <w:tabs>
          <w:tab w:val="left" w:pos="1276"/>
        </w:tabs>
        <w:spacing w:after="0" w:line="360" w:lineRule="auto"/>
        <w:jc w:val="both"/>
      </w:pPr>
      <w:r>
        <w:t>Технологии обработки больших данных (</w:t>
      </w:r>
      <w:r>
        <w:rPr>
          <w:lang w:val="en-US"/>
        </w:rPr>
        <w:t>Big</w:t>
      </w:r>
      <w:r w:rsidRPr="001E6D02">
        <w:t xml:space="preserve"> </w:t>
      </w:r>
      <w:r>
        <w:rPr>
          <w:lang w:val="en-US"/>
        </w:rPr>
        <w:t>Data</w:t>
      </w:r>
      <w:r w:rsidRPr="001E6D02">
        <w:t>)</w:t>
      </w:r>
      <w:r w:rsidR="00460883">
        <w:t>.</w:t>
      </w:r>
    </w:p>
    <w:p w:rsidR="00FE2224" w:rsidRDefault="00FE2224" w:rsidP="00565BCF">
      <w:pPr>
        <w:pStyle w:val="a3"/>
        <w:numPr>
          <w:ilvl w:val="0"/>
          <w:numId w:val="10"/>
        </w:numPr>
        <w:tabs>
          <w:tab w:val="left" w:pos="1276"/>
        </w:tabs>
        <w:spacing w:after="0" w:line="360" w:lineRule="auto"/>
        <w:jc w:val="both"/>
      </w:pPr>
      <w:r>
        <w:t>Мониторинг и прогнозирование развития чрезвычайных ситуаций.</w:t>
      </w:r>
    </w:p>
    <w:p w:rsidR="0088152F" w:rsidRDefault="00886552" w:rsidP="00565BCF">
      <w:pPr>
        <w:pStyle w:val="a3"/>
        <w:numPr>
          <w:ilvl w:val="0"/>
          <w:numId w:val="10"/>
        </w:numPr>
        <w:tabs>
          <w:tab w:val="left" w:pos="1276"/>
        </w:tabs>
        <w:spacing w:after="0" w:line="360" w:lineRule="auto"/>
        <w:jc w:val="both"/>
      </w:pPr>
      <w:r>
        <w:t>Комплексные и</w:t>
      </w:r>
      <w:r w:rsidR="00C009AC">
        <w:t>сследовани</w:t>
      </w:r>
      <w:r w:rsidR="0088152F">
        <w:t>я</w:t>
      </w:r>
      <w:r w:rsidR="00C009AC">
        <w:t xml:space="preserve"> природн</w:t>
      </w:r>
      <w:r w:rsidR="00D63822">
        <w:t xml:space="preserve">ых объектов и окружающей среды, </w:t>
      </w:r>
      <w:r w:rsidR="00C009AC">
        <w:t xml:space="preserve">включая состояние водных объектов, атмосферы, </w:t>
      </w:r>
      <w:r w:rsidR="0088152F">
        <w:t>и др.</w:t>
      </w:r>
    </w:p>
    <w:p w:rsidR="00A06893" w:rsidRDefault="000263A5" w:rsidP="00565BCF">
      <w:pPr>
        <w:pStyle w:val="a3"/>
        <w:numPr>
          <w:ilvl w:val="0"/>
          <w:numId w:val="10"/>
        </w:numPr>
        <w:tabs>
          <w:tab w:val="left" w:pos="1276"/>
        </w:tabs>
        <w:spacing w:after="0" w:line="360" w:lineRule="auto"/>
        <w:jc w:val="both"/>
      </w:pPr>
      <w:r>
        <w:t>Прогнозирование</w:t>
      </w:r>
      <w:r w:rsidR="00A06893">
        <w:t xml:space="preserve"> и управление развитием территорий</w:t>
      </w:r>
      <w:r w:rsidR="00886552">
        <w:t xml:space="preserve"> на основе использования разнородных наземно-аэрокосмических данных</w:t>
      </w:r>
      <w:r w:rsidR="0088152F">
        <w:t>.</w:t>
      </w:r>
    </w:p>
    <w:p w:rsidR="00AA4DA3" w:rsidRPr="00565BCF" w:rsidRDefault="00AA4DA3" w:rsidP="00565BCF">
      <w:pPr>
        <w:pStyle w:val="a3"/>
        <w:numPr>
          <w:ilvl w:val="0"/>
          <w:numId w:val="10"/>
        </w:numPr>
        <w:tabs>
          <w:tab w:val="left" w:pos="1276"/>
        </w:tabs>
        <w:spacing w:after="0" w:line="360" w:lineRule="auto"/>
        <w:jc w:val="both"/>
      </w:pPr>
      <w:r w:rsidRPr="00565BCF">
        <w:t>Климатический риск-менеджмент, стратегии адаптации природных и антропогенных систем к изменению климата.</w:t>
      </w:r>
    </w:p>
    <w:p w:rsidR="0088152F" w:rsidRDefault="001E1585" w:rsidP="00565BCF">
      <w:pPr>
        <w:tabs>
          <w:tab w:val="left" w:pos="1276"/>
        </w:tabs>
        <w:spacing w:after="0" w:line="360" w:lineRule="auto"/>
        <w:ind w:firstLine="709"/>
        <w:jc w:val="both"/>
      </w:pPr>
      <w:r>
        <w:t>10</w:t>
      </w:r>
      <w:r w:rsidR="003A6DE3">
        <w:t>. Структура ЦКП:</w:t>
      </w:r>
    </w:p>
    <w:p w:rsidR="00170DA1" w:rsidRDefault="00170DA1" w:rsidP="00565BCF">
      <w:pPr>
        <w:tabs>
          <w:tab w:val="left" w:pos="1276"/>
        </w:tabs>
        <w:spacing w:after="0" w:line="360" w:lineRule="auto"/>
        <w:ind w:firstLine="709"/>
        <w:jc w:val="both"/>
      </w:pPr>
      <w:r w:rsidRPr="00D63822">
        <w:t xml:space="preserve">ЦКП создается на базе </w:t>
      </w:r>
      <w:r w:rsidR="00AA4DA3" w:rsidRPr="0029017D">
        <w:t xml:space="preserve">Лаборатории информационных технологий в системном анализе и моделировании СПИИРАН, ИАЭРСТ, Отдела животноводства и рационального природопользования Арктики </w:t>
      </w:r>
      <w:r w:rsidR="00254FE5" w:rsidRPr="00254FE5">
        <w:t>СЗЦППО–</w:t>
      </w:r>
      <w:r w:rsidR="00254FE5" w:rsidRPr="00254FE5">
        <w:lastRenderedPageBreak/>
        <w:t xml:space="preserve">СПб ФИЦ РАН, Отдела мелиорации Новгородского НИИСХ – филиала СПб ФИЦ РАН, Лаборатории </w:t>
      </w:r>
      <w:r w:rsidR="0086726B" w:rsidRPr="0086726B">
        <w:t xml:space="preserve">дистанционных методов </w:t>
      </w:r>
      <w:proofErr w:type="spellStart"/>
      <w:r w:rsidR="0086726B" w:rsidRPr="0086726B">
        <w:t>геоэкологического</w:t>
      </w:r>
      <w:proofErr w:type="spellEnd"/>
      <w:r w:rsidR="0086726B" w:rsidRPr="0086726B">
        <w:t xml:space="preserve"> мониторинга и </w:t>
      </w:r>
      <w:proofErr w:type="spellStart"/>
      <w:r w:rsidR="0086726B" w:rsidRPr="0086726B">
        <w:t>геоинформатики</w:t>
      </w:r>
      <w:proofErr w:type="spellEnd"/>
      <w:r w:rsidR="0086726B" w:rsidRPr="0086726B" w:rsidDel="0086726B">
        <w:t xml:space="preserve"> </w:t>
      </w:r>
      <w:r w:rsidR="00254FE5" w:rsidRPr="00254FE5">
        <w:t>НИЦЭБ РАН – СПб ФИЦ РАН, Лаборатории географии и гидрологии ИНОЗ РАН – СПб ФИЦ РАН</w:t>
      </w:r>
      <w:r w:rsidR="00AA4DA3">
        <w:t>.</w:t>
      </w:r>
    </w:p>
    <w:p w:rsidR="000B445C" w:rsidRDefault="001E1585" w:rsidP="00565BCF">
      <w:pPr>
        <w:tabs>
          <w:tab w:val="left" w:pos="1276"/>
        </w:tabs>
        <w:spacing w:after="0" w:line="360" w:lineRule="auto"/>
        <w:ind w:firstLine="709"/>
        <w:jc w:val="both"/>
      </w:pPr>
      <w:r>
        <w:t>11</w:t>
      </w:r>
      <w:r w:rsidR="003A6DE3">
        <w:t>. Оборудование ЦКП:</w:t>
      </w:r>
      <w:r w:rsidR="002C1A2A">
        <w:t xml:space="preserve"> </w:t>
      </w:r>
    </w:p>
    <w:p w:rsidR="0000399C" w:rsidRDefault="00090F31" w:rsidP="00565BCF">
      <w:pPr>
        <w:tabs>
          <w:tab w:val="left" w:pos="1276"/>
        </w:tabs>
        <w:spacing w:after="0" w:line="360" w:lineRule="auto"/>
        <w:ind w:firstLine="709"/>
        <w:jc w:val="both"/>
      </w:pPr>
      <w:r>
        <w:t>Состав оборудования ЦКП определяется</w:t>
      </w:r>
      <w:r w:rsidR="002C1A2A">
        <w:t xml:space="preserve"> Приложением 1.</w:t>
      </w:r>
      <w:r w:rsidR="000B445C">
        <w:t xml:space="preserve"> Приложение</w:t>
      </w:r>
      <w:r w:rsidR="00254FE5">
        <w:t> </w:t>
      </w:r>
      <w:r w:rsidR="000B445C">
        <w:t>1 обновляется ежегодно на основании приказа директора СПб ФИЦ РАН</w:t>
      </w:r>
      <w:r w:rsidR="00460883">
        <w:t>.</w:t>
      </w:r>
    </w:p>
    <w:p w:rsidR="003A6DE3" w:rsidRDefault="001E1585" w:rsidP="00565BCF">
      <w:pPr>
        <w:tabs>
          <w:tab w:val="left" w:pos="1276"/>
        </w:tabs>
        <w:spacing w:after="0" w:line="360" w:lineRule="auto"/>
        <w:ind w:firstLine="709"/>
        <w:jc w:val="both"/>
      </w:pPr>
      <w:r w:rsidRPr="003A6DE3">
        <w:t>1</w:t>
      </w:r>
      <w:r>
        <w:t>2</w:t>
      </w:r>
      <w:r w:rsidR="003A6DE3">
        <w:t>. Финансирование деятельности ЦКП осуществляется базовой организацией, в том числе в рамках выполнения государственных контрактов, направленных на выполнение работ по развитию сети ЦКП.</w:t>
      </w:r>
    </w:p>
    <w:p w:rsidR="003A6DE3" w:rsidRDefault="003A6DE3" w:rsidP="00565BCF">
      <w:pPr>
        <w:tabs>
          <w:tab w:val="left" w:pos="1276"/>
        </w:tabs>
        <w:spacing w:after="0" w:line="360" w:lineRule="auto"/>
        <w:ind w:firstLine="709"/>
        <w:jc w:val="both"/>
      </w:pPr>
      <w:r>
        <w:t>1</w:t>
      </w:r>
      <w:r w:rsidR="001E1585">
        <w:t xml:space="preserve">3. </w:t>
      </w:r>
      <w:r>
        <w:t>ЦКП использует средства на достижение целей и решение задач, предусмотренных настоящим Положением.</w:t>
      </w:r>
    </w:p>
    <w:p w:rsidR="003A6DE3" w:rsidRDefault="001E1585" w:rsidP="00565BCF">
      <w:pPr>
        <w:tabs>
          <w:tab w:val="left" w:pos="1276"/>
        </w:tabs>
        <w:spacing w:after="0" w:line="360" w:lineRule="auto"/>
        <w:ind w:firstLine="709"/>
        <w:jc w:val="both"/>
      </w:pPr>
      <w:r>
        <w:t xml:space="preserve">14. </w:t>
      </w:r>
      <w:r w:rsidR="003A6DE3">
        <w:t>Организация деятельности ЦКП:</w:t>
      </w:r>
    </w:p>
    <w:p w:rsidR="00183D4B" w:rsidRDefault="00183D4B" w:rsidP="00565BCF">
      <w:pPr>
        <w:pStyle w:val="a3"/>
        <w:numPr>
          <w:ilvl w:val="1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</w:pPr>
      <w:r>
        <w:t>Структура ЦКП утвержда</w:t>
      </w:r>
      <w:r w:rsidR="00E236B3">
        <w:t>е</w:t>
      </w:r>
      <w:r>
        <w:t>тся директором СПб ФИЦ РАН.</w:t>
      </w:r>
    </w:p>
    <w:p w:rsidR="003A6DE3" w:rsidRPr="000E16C6" w:rsidRDefault="003A6DE3" w:rsidP="00565BCF">
      <w:pPr>
        <w:pStyle w:val="a3"/>
        <w:numPr>
          <w:ilvl w:val="1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</w:pPr>
      <w:r>
        <w:t xml:space="preserve">Руководство деятельностью ЦКП </w:t>
      </w:r>
      <w:r w:rsidR="000E16C6" w:rsidRPr="000E16C6">
        <w:t>осуществляет руководитель ЦКП, назначаемый приказом директора СПб ФИЦ РАН</w:t>
      </w:r>
      <w:r w:rsidRPr="000E16C6">
        <w:t>.</w:t>
      </w:r>
    </w:p>
    <w:p w:rsidR="004556DF" w:rsidRDefault="004556DF" w:rsidP="00565BCF">
      <w:pPr>
        <w:pStyle w:val="a3"/>
        <w:numPr>
          <w:ilvl w:val="1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</w:pPr>
      <w:r>
        <w:t>Научно-методическое руководство функционированием и развитием ЦКП осуществляет Лаборатория информационных технологий в системном анализе и моделировании СПИИРАН</w:t>
      </w:r>
      <w:r w:rsidRPr="004556DF">
        <w:t xml:space="preserve"> с привлечением</w:t>
      </w:r>
      <w:r>
        <w:t xml:space="preserve"> </w:t>
      </w:r>
      <w:r w:rsidRPr="004556DF">
        <w:t>специалистов профильных подразделений СПб ФИЦ РАН.</w:t>
      </w:r>
    </w:p>
    <w:p w:rsidR="00DE68D2" w:rsidRPr="00D63822" w:rsidRDefault="00DE68D2" w:rsidP="00565BCF">
      <w:pPr>
        <w:pStyle w:val="a3"/>
        <w:numPr>
          <w:ilvl w:val="1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</w:pPr>
      <w:r>
        <w:t xml:space="preserve">Техническое сопровождение функционирования </w:t>
      </w:r>
      <w:r w:rsidRPr="00D63822">
        <w:t>аппаратных средств ЦКП</w:t>
      </w:r>
      <w:r w:rsidR="00477E6D">
        <w:t xml:space="preserve">, включая обеспечение работоспособности, электроснабжения, подключения к сети интернет в </w:t>
      </w:r>
      <w:r w:rsidR="00B90E33">
        <w:t>ре</w:t>
      </w:r>
      <w:r w:rsidR="00477E6D">
        <w:t>жиме 24/7</w:t>
      </w:r>
      <w:r w:rsidRPr="00D63822">
        <w:t xml:space="preserve"> осуществляет </w:t>
      </w:r>
      <w:r w:rsidR="00B90E33">
        <w:t>н</w:t>
      </w:r>
      <w:r w:rsidR="00B90E33" w:rsidRPr="00B90E33">
        <w:t>аучно-организационный отдел</w:t>
      </w:r>
      <w:r w:rsidR="00B90E33">
        <w:t xml:space="preserve"> </w:t>
      </w:r>
      <w:r w:rsidRPr="00D63822">
        <w:t>СПб ФИЦ РАН.</w:t>
      </w:r>
    </w:p>
    <w:p w:rsidR="00DE68D2" w:rsidRDefault="00DE68D2" w:rsidP="00565BCF">
      <w:pPr>
        <w:pStyle w:val="a3"/>
        <w:numPr>
          <w:ilvl w:val="1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</w:pPr>
      <w:r w:rsidRPr="00D63822">
        <w:t>Организация предоставления предусмотренных настоящим Положением услуг осуществляется специалистами Лаборатории</w:t>
      </w:r>
      <w:r>
        <w:t xml:space="preserve"> информационных технологий в системном анализе и моделировании СПИИРАН с привлечением, при необходимости, специалистов профильных подразделений СПб ФИЦ РАН.</w:t>
      </w:r>
    </w:p>
    <w:p w:rsidR="00DE68D2" w:rsidRDefault="00AE7F8C" w:rsidP="00565BCF">
      <w:pPr>
        <w:pStyle w:val="a3"/>
        <w:numPr>
          <w:ilvl w:val="1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</w:pPr>
      <w:r>
        <w:t xml:space="preserve">Финансово-экономическое обеспечение деятельности по </w:t>
      </w:r>
      <w:r>
        <w:lastRenderedPageBreak/>
        <w:t xml:space="preserve">предоставлению коммерческих услуг и развитию ЦКП, включая подготовку договорной документации, осуществляет </w:t>
      </w:r>
      <w:r w:rsidR="00DA41C2">
        <w:t>планово-экономический отдел</w:t>
      </w:r>
      <w:r>
        <w:t xml:space="preserve"> СПб ФИЦ РАН.</w:t>
      </w:r>
    </w:p>
    <w:p w:rsidR="003A6DE3" w:rsidRDefault="001E1585" w:rsidP="00565BCF">
      <w:pPr>
        <w:tabs>
          <w:tab w:val="left" w:pos="1276"/>
        </w:tabs>
        <w:spacing w:after="0" w:line="360" w:lineRule="auto"/>
        <w:ind w:firstLine="709"/>
        <w:jc w:val="both"/>
      </w:pPr>
      <w:r>
        <w:t>15</w:t>
      </w:r>
      <w:r w:rsidR="003A6DE3">
        <w:t>.</w:t>
      </w:r>
      <w:r w:rsidR="003A6DE3">
        <w:tab/>
        <w:t xml:space="preserve">Порядок проведения научных исследований и оказания услуг </w:t>
      </w:r>
      <w:r w:rsidR="00AE0A1F">
        <w:t xml:space="preserve">ЦКП </w:t>
      </w:r>
      <w:r w:rsidR="003A6DE3" w:rsidRPr="00D63822">
        <w:t>определяет</w:t>
      </w:r>
      <w:r w:rsidR="004556DF">
        <w:t>ся</w:t>
      </w:r>
      <w:r w:rsidR="003A6DE3" w:rsidRPr="00D63822">
        <w:t xml:space="preserve"> </w:t>
      </w:r>
      <w:r w:rsidR="00183D4B" w:rsidRPr="00D63822">
        <w:t>руковод</w:t>
      </w:r>
      <w:r w:rsidR="004556DF">
        <w:t>ителем</w:t>
      </w:r>
      <w:r w:rsidR="00183D4B" w:rsidRPr="00D63822">
        <w:t xml:space="preserve"> ЦКП</w:t>
      </w:r>
      <w:r w:rsidR="004556DF">
        <w:t xml:space="preserve"> и утверждается директором СПб ФИЦ РАН</w:t>
      </w:r>
      <w:r w:rsidR="00183D4B" w:rsidRPr="00D63822">
        <w:t>.</w:t>
      </w:r>
    </w:p>
    <w:p w:rsidR="003A6DE3" w:rsidRDefault="003A6DE3" w:rsidP="00565BCF">
      <w:pPr>
        <w:pStyle w:val="a3"/>
        <w:numPr>
          <w:ilvl w:val="1"/>
          <w:numId w:val="16"/>
        </w:numPr>
        <w:tabs>
          <w:tab w:val="left" w:pos="1276"/>
        </w:tabs>
        <w:spacing w:after="0" w:line="360" w:lineRule="auto"/>
        <w:ind w:left="0" w:firstLine="709"/>
        <w:jc w:val="both"/>
      </w:pPr>
      <w:r>
        <w:t>Услуги коллективного пользования научным оборудованием могут предоставляться как на возмездной, так и безвозмездной основе</w:t>
      </w:r>
      <w:r w:rsidR="00477E6D">
        <w:t xml:space="preserve"> в соответствии с Регламентом оказания услуг</w:t>
      </w:r>
      <w:r>
        <w:t>.</w:t>
      </w:r>
    </w:p>
    <w:p w:rsidR="003A6DE3" w:rsidRDefault="003A6DE3" w:rsidP="00565BCF">
      <w:pPr>
        <w:pStyle w:val="a3"/>
        <w:numPr>
          <w:ilvl w:val="1"/>
          <w:numId w:val="16"/>
        </w:numPr>
        <w:tabs>
          <w:tab w:val="left" w:pos="1276"/>
        </w:tabs>
        <w:spacing w:after="0" w:line="360" w:lineRule="auto"/>
        <w:ind w:left="0" w:firstLine="709"/>
        <w:jc w:val="both"/>
      </w:pPr>
      <w:r>
        <w:t>Проведение ЦКП научных исследований и оказание услуг на возмездной основе заинтересованным пользователям осуществляется на основе договор</w:t>
      </w:r>
      <w:r w:rsidR="00090F31">
        <w:t>ов</w:t>
      </w:r>
      <w:r>
        <w:t xml:space="preserve"> между организацией-заказчиком и </w:t>
      </w:r>
      <w:r w:rsidR="00183D4B">
        <w:t>СПб ФИЦ РАН</w:t>
      </w:r>
      <w:r>
        <w:t>.</w:t>
      </w:r>
    </w:p>
    <w:p w:rsidR="003A6DE3" w:rsidRDefault="001E1585" w:rsidP="00565BCF">
      <w:pPr>
        <w:tabs>
          <w:tab w:val="left" w:pos="1276"/>
        </w:tabs>
        <w:spacing w:after="0" w:line="360" w:lineRule="auto"/>
        <w:ind w:firstLine="709"/>
        <w:jc w:val="both"/>
      </w:pPr>
      <w:r>
        <w:t>16</w:t>
      </w:r>
      <w:r w:rsidR="003A6DE3">
        <w:t>.</w:t>
      </w:r>
      <w:r w:rsidR="003A6DE3">
        <w:tab/>
        <w:t xml:space="preserve">Контроль за осуществлением деятельности ЦКП осуществляет </w:t>
      </w:r>
      <w:r w:rsidR="00183D4B">
        <w:t>директор СПб ФИЦ РАН</w:t>
      </w:r>
      <w:r w:rsidR="003A6DE3">
        <w:t>.</w:t>
      </w:r>
    </w:p>
    <w:p w:rsidR="003A6DE3" w:rsidRDefault="001E1585" w:rsidP="00565BCF">
      <w:pPr>
        <w:tabs>
          <w:tab w:val="left" w:pos="1276"/>
        </w:tabs>
        <w:spacing w:after="0" w:line="360" w:lineRule="auto"/>
        <w:ind w:firstLine="709"/>
        <w:jc w:val="both"/>
      </w:pPr>
      <w:r>
        <w:t>17</w:t>
      </w:r>
      <w:r w:rsidR="003A6DE3">
        <w:t>.</w:t>
      </w:r>
      <w:r w:rsidR="003A6DE3">
        <w:tab/>
        <w:t xml:space="preserve">Прекращение деятельности ЦКП осуществляется в установленном порядке на основании приказа </w:t>
      </w:r>
      <w:r w:rsidR="007960E2">
        <w:t>директора СПб ФИЦ РАН</w:t>
      </w:r>
      <w:r w:rsidR="003A6DE3">
        <w:t>.</w:t>
      </w:r>
    </w:p>
    <w:p w:rsidR="004556DF" w:rsidRPr="003A6DE3" w:rsidRDefault="004556DF" w:rsidP="00565BCF">
      <w:pPr>
        <w:tabs>
          <w:tab w:val="left" w:pos="1276"/>
        </w:tabs>
        <w:spacing w:after="0" w:line="360" w:lineRule="auto"/>
        <w:ind w:firstLine="709"/>
        <w:jc w:val="both"/>
      </w:pPr>
      <w:r>
        <w:t>1</w:t>
      </w:r>
      <w:r w:rsidR="001E1585">
        <w:t>8</w:t>
      </w:r>
      <w:r>
        <w:t>. Информация о деятельности ЦКП, актуальная нормативная и техническая документация располагаются на официальном сайте ЦКП.</w:t>
      </w:r>
    </w:p>
    <w:p w:rsidR="00AB4477" w:rsidRDefault="00AB4477">
      <w:pPr>
        <w:spacing w:after="0" w:line="360" w:lineRule="auto"/>
        <w:ind w:left="821"/>
        <w:jc w:val="both"/>
      </w:pPr>
    </w:p>
    <w:p w:rsidR="00BB6650" w:rsidRDefault="00BB6650" w:rsidP="00BB6650">
      <w:pPr>
        <w:spacing w:after="0" w:line="360" w:lineRule="auto"/>
        <w:jc w:val="both"/>
      </w:pPr>
      <w:r>
        <w:t xml:space="preserve">Заместитель директора по научной работе </w:t>
      </w:r>
    </w:p>
    <w:p w:rsidR="00BB6650" w:rsidRPr="00BC7474" w:rsidRDefault="00BB6650" w:rsidP="00BB6650">
      <w:pPr>
        <w:spacing w:after="0" w:line="360" w:lineRule="auto"/>
        <w:jc w:val="both"/>
      </w:pPr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С.В. Кулешов</w:t>
      </w:r>
    </w:p>
    <w:sectPr w:rsidR="00BB6650" w:rsidRPr="00BC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C76"/>
    <w:multiLevelType w:val="hybridMultilevel"/>
    <w:tmpl w:val="C996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6A1"/>
    <w:multiLevelType w:val="hybridMultilevel"/>
    <w:tmpl w:val="AAA89D0A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16FE3193"/>
    <w:multiLevelType w:val="hybridMultilevel"/>
    <w:tmpl w:val="29342A38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1AFA18AC"/>
    <w:multiLevelType w:val="hybridMultilevel"/>
    <w:tmpl w:val="4064A0E0"/>
    <w:lvl w:ilvl="0" w:tplc="83409AD2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A14EEB"/>
    <w:multiLevelType w:val="multilevel"/>
    <w:tmpl w:val="CC86EA3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5207B95"/>
    <w:multiLevelType w:val="hybridMultilevel"/>
    <w:tmpl w:val="5810B186"/>
    <w:lvl w:ilvl="0" w:tplc="41967C34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D25267"/>
    <w:multiLevelType w:val="multilevel"/>
    <w:tmpl w:val="DBE8DF6E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EC5B15"/>
    <w:multiLevelType w:val="hybridMultilevel"/>
    <w:tmpl w:val="15060CBA"/>
    <w:lvl w:ilvl="0" w:tplc="6C1CFD42">
      <w:start w:val="1"/>
      <w:numFmt w:val="decimal"/>
      <w:lvlText w:val="7.%1."/>
      <w:lvlJc w:val="left"/>
      <w:pPr>
        <w:ind w:left="1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8" w15:restartNumberingAfterBreak="0">
    <w:nsid w:val="392163D2"/>
    <w:multiLevelType w:val="multilevel"/>
    <w:tmpl w:val="7E2492B4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4D40657"/>
    <w:multiLevelType w:val="hybridMultilevel"/>
    <w:tmpl w:val="15060CBA"/>
    <w:lvl w:ilvl="0" w:tplc="6C1CFD42">
      <w:start w:val="1"/>
      <w:numFmt w:val="decimal"/>
      <w:lvlText w:val="7.%1."/>
      <w:lvlJc w:val="left"/>
      <w:pPr>
        <w:ind w:left="1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0" w15:restartNumberingAfterBreak="0">
    <w:nsid w:val="5889451A"/>
    <w:multiLevelType w:val="hybridMultilevel"/>
    <w:tmpl w:val="529A57EC"/>
    <w:lvl w:ilvl="0" w:tplc="B14A0A16">
      <w:start w:val="1"/>
      <w:numFmt w:val="decimal"/>
      <w:lvlText w:val="1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D72C96"/>
    <w:multiLevelType w:val="hybridMultilevel"/>
    <w:tmpl w:val="75AA77E2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2" w15:restartNumberingAfterBreak="0">
    <w:nsid w:val="646E2C6B"/>
    <w:multiLevelType w:val="hybridMultilevel"/>
    <w:tmpl w:val="96AA81CC"/>
    <w:lvl w:ilvl="0" w:tplc="83409AD2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241B92"/>
    <w:multiLevelType w:val="hybridMultilevel"/>
    <w:tmpl w:val="4C98E986"/>
    <w:lvl w:ilvl="0" w:tplc="EC6A23D6">
      <w:start w:val="1"/>
      <w:numFmt w:val="decimal"/>
      <w:lvlText w:val="1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AC5D7B"/>
    <w:multiLevelType w:val="hybridMultilevel"/>
    <w:tmpl w:val="907C80E2"/>
    <w:lvl w:ilvl="0" w:tplc="979CA474">
      <w:start w:val="1"/>
      <w:numFmt w:val="decimal"/>
      <w:lvlText w:val="8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CF0617"/>
    <w:multiLevelType w:val="multilevel"/>
    <w:tmpl w:val="B89015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13"/>
  </w:num>
  <w:num w:numId="13">
    <w:abstractNumId w:val="10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LA0NjA3N7cwNjBU0lEKTi0uzszPAykwqQUAP3e4NSwAAAA="/>
  </w:docVars>
  <w:rsids>
    <w:rsidRoot w:val="00BC7474"/>
    <w:rsid w:val="0000399C"/>
    <w:rsid w:val="00024745"/>
    <w:rsid w:val="000263A5"/>
    <w:rsid w:val="00090F31"/>
    <w:rsid w:val="000B445C"/>
    <w:rsid w:val="000E16C6"/>
    <w:rsid w:val="0013532E"/>
    <w:rsid w:val="00170DA1"/>
    <w:rsid w:val="00182F71"/>
    <w:rsid w:val="00183D4B"/>
    <w:rsid w:val="00183E85"/>
    <w:rsid w:val="001A5226"/>
    <w:rsid w:val="001C7915"/>
    <w:rsid w:val="001E1585"/>
    <w:rsid w:val="001E6D02"/>
    <w:rsid w:val="0021680C"/>
    <w:rsid w:val="00254FE5"/>
    <w:rsid w:val="0025683E"/>
    <w:rsid w:val="002A4DC9"/>
    <w:rsid w:val="002C1A2A"/>
    <w:rsid w:val="002F2F8E"/>
    <w:rsid w:val="003A6DE3"/>
    <w:rsid w:val="003B3BAD"/>
    <w:rsid w:val="003C4C7B"/>
    <w:rsid w:val="003D693F"/>
    <w:rsid w:val="004313C9"/>
    <w:rsid w:val="004556DF"/>
    <w:rsid w:val="00460883"/>
    <w:rsid w:val="00476847"/>
    <w:rsid w:val="00477E6D"/>
    <w:rsid w:val="004F71AA"/>
    <w:rsid w:val="00565BCF"/>
    <w:rsid w:val="00593E49"/>
    <w:rsid w:val="00606126"/>
    <w:rsid w:val="00663526"/>
    <w:rsid w:val="006671BC"/>
    <w:rsid w:val="006A5AA2"/>
    <w:rsid w:val="006A68B7"/>
    <w:rsid w:val="00715819"/>
    <w:rsid w:val="007960E2"/>
    <w:rsid w:val="007E3534"/>
    <w:rsid w:val="0086726B"/>
    <w:rsid w:val="0088152F"/>
    <w:rsid w:val="00886552"/>
    <w:rsid w:val="008C3131"/>
    <w:rsid w:val="009272EE"/>
    <w:rsid w:val="00984023"/>
    <w:rsid w:val="009A6336"/>
    <w:rsid w:val="009C2096"/>
    <w:rsid w:val="009E1DCC"/>
    <w:rsid w:val="00A00EDA"/>
    <w:rsid w:val="00A06893"/>
    <w:rsid w:val="00A06E58"/>
    <w:rsid w:val="00AA4DA3"/>
    <w:rsid w:val="00AB4477"/>
    <w:rsid w:val="00AE0A1F"/>
    <w:rsid w:val="00AE7F8C"/>
    <w:rsid w:val="00B318F0"/>
    <w:rsid w:val="00B36816"/>
    <w:rsid w:val="00B40047"/>
    <w:rsid w:val="00B6776C"/>
    <w:rsid w:val="00B90E33"/>
    <w:rsid w:val="00BB6650"/>
    <w:rsid w:val="00BC7474"/>
    <w:rsid w:val="00C009AC"/>
    <w:rsid w:val="00C400D1"/>
    <w:rsid w:val="00C5015E"/>
    <w:rsid w:val="00CD6AD2"/>
    <w:rsid w:val="00D63822"/>
    <w:rsid w:val="00DA41C2"/>
    <w:rsid w:val="00DE0B25"/>
    <w:rsid w:val="00DE68D2"/>
    <w:rsid w:val="00E14CF8"/>
    <w:rsid w:val="00E236B3"/>
    <w:rsid w:val="00E479F6"/>
    <w:rsid w:val="00EB0195"/>
    <w:rsid w:val="00EC1047"/>
    <w:rsid w:val="00F22136"/>
    <w:rsid w:val="00F6098C"/>
    <w:rsid w:val="00FA148D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D1FF"/>
  <w15:chartTrackingRefBased/>
  <w15:docId w15:val="{4FFFE822-93B2-4A5B-9AA2-EB5606DA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74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ЗВА</dc:creator>
  <cp:keywords/>
  <dc:description/>
  <cp:lastModifiedBy>sial</cp:lastModifiedBy>
  <cp:revision>3</cp:revision>
  <cp:lastPrinted>2021-04-06T13:56:00Z</cp:lastPrinted>
  <dcterms:created xsi:type="dcterms:W3CDTF">2021-04-26T09:41:00Z</dcterms:created>
  <dcterms:modified xsi:type="dcterms:W3CDTF">2021-04-27T06:09:00Z</dcterms:modified>
</cp:coreProperties>
</file>